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F3" w:rsidRDefault="00DD0EF3" w:rsidP="00DD0EF3">
      <w:pPr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宿迁市地方标准发布公告</w:t>
      </w:r>
    </w:p>
    <w:p w:rsidR="00DD0EF3" w:rsidRDefault="00DD0EF3" w:rsidP="00DD0EF3">
      <w:pPr>
        <w:jc w:val="center"/>
      </w:pPr>
    </w:p>
    <w:p w:rsidR="00DD0EF3" w:rsidRDefault="00DD0EF3" w:rsidP="00DD0EF3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202</w:t>
      </w:r>
      <w:r w:rsidR="00EF4B53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年第</w:t>
      </w:r>
      <w:r w:rsidR="00EF4B53"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号（总第</w:t>
      </w:r>
      <w:r>
        <w:rPr>
          <w:rFonts w:ascii="楷体" w:eastAsia="楷体" w:hAnsi="楷体" w:cs="楷体"/>
          <w:sz w:val="32"/>
          <w:szCs w:val="32"/>
        </w:rPr>
        <w:t>00</w:t>
      </w:r>
      <w:r w:rsidR="00EF4B53"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号）</w:t>
      </w:r>
    </w:p>
    <w:p w:rsidR="001C3C61" w:rsidRDefault="00DD0EF3" w:rsidP="00DD0EF3">
      <w:pPr>
        <w:spacing w:line="24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color w:val="FF0000"/>
          <w:sz w:val="32"/>
          <w:szCs w:val="32"/>
          <w:u w:val="thick"/>
        </w:rPr>
        <w:t xml:space="preserve">                                                         </w:t>
      </w:r>
    </w:p>
    <w:p w:rsidR="00DD0EF3" w:rsidRDefault="00DD0EF3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FB0B75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根据《中华人民共和国标准化法》</w:t>
      </w:r>
      <w:r w:rsidR="00201B37">
        <w:rPr>
          <w:rFonts w:ascii="楷体" w:eastAsia="楷体" w:hAnsi="楷体" w:cs="楷体" w:hint="eastAsia"/>
          <w:sz w:val="32"/>
          <w:szCs w:val="32"/>
        </w:rPr>
        <w:t>《江苏省标准监督管理办法》，宿迁市市场监督管理局批准发布</w:t>
      </w:r>
      <w:r w:rsidR="00EF4B53">
        <w:rPr>
          <w:rFonts w:ascii="楷体" w:eastAsia="楷体" w:hAnsi="楷体" w:cs="楷体" w:hint="eastAsia"/>
          <w:sz w:val="32"/>
          <w:szCs w:val="32"/>
        </w:rPr>
        <w:t>7</w:t>
      </w:r>
      <w:r w:rsidR="00201B37">
        <w:rPr>
          <w:rFonts w:ascii="楷体" w:eastAsia="楷体" w:hAnsi="楷体" w:cs="楷体" w:hint="eastAsia"/>
          <w:sz w:val="32"/>
          <w:szCs w:val="32"/>
        </w:rPr>
        <w:t>项宿迁市地方标准，各项标准编号、名称、发布日期、实施日期等详见附件。</w:t>
      </w:r>
    </w:p>
    <w:p w:rsidR="001C3C61" w:rsidRDefault="00201B37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特此公告。</w:t>
      </w: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201B37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附件：</w:t>
      </w:r>
      <w:r>
        <w:rPr>
          <w:rFonts w:ascii="楷体" w:eastAsia="楷体" w:hAnsi="楷体" w:cs="楷体"/>
          <w:sz w:val="32"/>
          <w:szCs w:val="32"/>
        </w:rPr>
        <w:t>202</w:t>
      </w:r>
      <w:r w:rsidR="00EF4B53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年第</w:t>
      </w:r>
      <w:r w:rsidR="00EF4B53"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批宿迁市地方标准目录</w:t>
      </w: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201B37">
      <w:pPr>
        <w:ind w:firstLineChars="1400" w:firstLine="448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宿迁市市场监督管理局</w:t>
      </w:r>
    </w:p>
    <w:p w:rsidR="001C3C61" w:rsidRDefault="00201B37">
      <w:pPr>
        <w:ind w:firstLineChars="1500" w:firstLine="480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202</w:t>
      </w:r>
      <w:r w:rsidR="00E46569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年</w:t>
      </w:r>
      <w:r w:rsidR="00043322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月</w:t>
      </w:r>
      <w:r w:rsidR="000626BF">
        <w:rPr>
          <w:rFonts w:ascii="楷体" w:eastAsia="楷体" w:hAnsi="楷体" w:cs="楷体" w:hint="eastAsia"/>
          <w:sz w:val="32"/>
          <w:szCs w:val="32"/>
        </w:rPr>
        <w:t>15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p w:rsidR="001C3C61" w:rsidRDefault="001C3C61">
      <w:pPr>
        <w:ind w:firstLineChars="1500" w:firstLine="480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1500" w:firstLine="480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1500" w:firstLine="4800"/>
        <w:jc w:val="left"/>
        <w:rPr>
          <w:rFonts w:ascii="楷体" w:eastAsia="楷体" w:hAnsi="楷体" w:cs="楷体"/>
          <w:sz w:val="32"/>
          <w:szCs w:val="32"/>
        </w:rPr>
      </w:pPr>
    </w:p>
    <w:p w:rsidR="001C3C61" w:rsidRDefault="001C3C61">
      <w:pPr>
        <w:ind w:firstLineChars="1500" w:firstLine="4800"/>
        <w:jc w:val="left"/>
        <w:rPr>
          <w:rFonts w:ascii="楷体" w:eastAsia="楷体" w:hAnsi="楷体" w:cs="楷体"/>
          <w:sz w:val="32"/>
          <w:szCs w:val="32"/>
        </w:rPr>
        <w:sectPr w:rsidR="001C3C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C3C61" w:rsidRDefault="00201B37">
      <w:pPr>
        <w:rPr>
          <w:rFonts w:ascii="黑体" w:eastAsia="黑体" w:hAnsi="黑体" w:cs="方正仿宋_GBK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-14605</wp:posOffset>
                </wp:positionV>
                <wp:extent cx="640715" cy="784860"/>
                <wp:effectExtent l="4445" t="4445" r="21590" b="1079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C3C61" w:rsidRDefault="001C3C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2.15pt;margin-top:-1.15pt;width:50.4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" strokecolor="white">
                <v:textbox style="layout-flow:vertical-ideographic">
                  <w:txbxContent>
                    <w:p w:rsidR="001C3C61" w:rsidRDefault="001C3C6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方正仿宋_GBK" w:hint="eastAsia"/>
          <w:sz w:val="32"/>
        </w:rPr>
        <w:t>附件</w:t>
      </w:r>
      <w:r w:rsidR="00B50B15">
        <w:rPr>
          <w:rFonts w:ascii="黑体" w:eastAsia="黑体" w:hAnsi="黑体" w:cs="方正仿宋_GBK" w:hint="eastAsia"/>
          <w:sz w:val="32"/>
        </w:rPr>
        <w:t>：</w:t>
      </w:r>
      <w:bookmarkStart w:id="0" w:name="_GoBack"/>
      <w:bookmarkEnd w:id="0"/>
    </w:p>
    <w:p w:rsidR="001C3C61" w:rsidRDefault="00201B37" w:rsidP="004D7246">
      <w:pPr>
        <w:spacing w:beforeLines="50" w:before="159" w:afterLines="50" w:after="159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202</w:t>
      </w:r>
      <w:r w:rsidR="00E46569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年第</w:t>
      </w:r>
      <w:r w:rsidR="00E46569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批宿迁市地方标准目录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080"/>
        <w:gridCol w:w="3140"/>
        <w:gridCol w:w="1486"/>
        <w:gridCol w:w="1470"/>
        <w:gridCol w:w="2327"/>
        <w:gridCol w:w="3678"/>
      </w:tblGrid>
      <w:tr w:rsidR="001C3C61">
        <w:trPr>
          <w:trHeight w:val="691"/>
          <w:tblHeader/>
          <w:jc w:val="center"/>
        </w:trPr>
        <w:tc>
          <w:tcPr>
            <w:tcW w:w="764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080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地方标准编号</w:t>
            </w:r>
          </w:p>
        </w:tc>
        <w:tc>
          <w:tcPr>
            <w:tcW w:w="3140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地方标准名称</w:t>
            </w:r>
          </w:p>
        </w:tc>
        <w:tc>
          <w:tcPr>
            <w:tcW w:w="1486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发布日期</w:t>
            </w:r>
          </w:p>
        </w:tc>
        <w:tc>
          <w:tcPr>
            <w:tcW w:w="1470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实施日期</w:t>
            </w:r>
          </w:p>
        </w:tc>
        <w:tc>
          <w:tcPr>
            <w:tcW w:w="2327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提出单位</w:t>
            </w:r>
          </w:p>
        </w:tc>
        <w:tc>
          <w:tcPr>
            <w:tcW w:w="3678" w:type="dxa"/>
            <w:vAlign w:val="center"/>
          </w:tcPr>
          <w:p w:rsidR="001C3C61" w:rsidRDefault="00201B3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起草单位</w:t>
            </w:r>
          </w:p>
        </w:tc>
      </w:tr>
      <w:tr w:rsidR="00134E40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134E40" w:rsidRPr="00601721" w:rsidRDefault="00134E40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2080" w:type="dxa"/>
            <w:vAlign w:val="center"/>
          </w:tcPr>
          <w:p w:rsidR="00601721" w:rsidRDefault="00134E40" w:rsidP="00134E40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 xml:space="preserve">DB3213/T </w:t>
            </w:r>
          </w:p>
          <w:p w:rsidR="00134E40" w:rsidRPr="00601721" w:rsidRDefault="00134E40" w:rsidP="00134E40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1064-2024</w:t>
            </w:r>
          </w:p>
        </w:tc>
        <w:tc>
          <w:tcPr>
            <w:tcW w:w="3140" w:type="dxa"/>
            <w:vAlign w:val="center"/>
          </w:tcPr>
          <w:p w:rsidR="00134E40" w:rsidRPr="00601721" w:rsidRDefault="00462CA7" w:rsidP="007C04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地理标志产品  陈集葡萄</w:t>
            </w:r>
          </w:p>
        </w:tc>
        <w:tc>
          <w:tcPr>
            <w:tcW w:w="1486" w:type="dxa"/>
            <w:vAlign w:val="center"/>
          </w:tcPr>
          <w:p w:rsidR="00134E40" w:rsidRPr="00601721" w:rsidRDefault="00134E40" w:rsidP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</w:t>
            </w:r>
            <w:r w:rsidR="00462CA7" w:rsidRPr="00601721">
              <w:rPr>
                <w:rFonts w:asciiTheme="minorEastAsia" w:eastAsiaTheme="minorEastAsia" w:hAnsiTheme="minorEastAsia" w:cs="仿宋" w:hint="eastAsia"/>
                <w:szCs w:val="21"/>
              </w:rPr>
              <w:t>4</w:t>
            </w: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.</w:t>
            </w:r>
            <w:r w:rsidR="00462CA7" w:rsidRPr="00601721">
              <w:rPr>
                <w:rFonts w:asciiTheme="minorEastAsia" w:eastAsiaTheme="minorEastAsia" w:hAnsiTheme="minorEastAsia" w:cs="仿宋" w:hint="eastAsia"/>
                <w:szCs w:val="21"/>
              </w:rPr>
              <w:t>4</w:t>
            </w: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.</w:t>
            </w:r>
            <w:r w:rsidR="000626BF"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134E40" w:rsidRPr="00601721" w:rsidRDefault="00134E40" w:rsidP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</w:t>
            </w:r>
            <w:r w:rsidR="00462CA7" w:rsidRPr="00601721">
              <w:rPr>
                <w:rFonts w:asciiTheme="minorEastAsia" w:eastAsiaTheme="minorEastAsia" w:hAnsiTheme="minorEastAsia" w:cs="仿宋" w:hint="eastAsia"/>
                <w:szCs w:val="21"/>
              </w:rPr>
              <w:t>4.5.</w:t>
            </w:r>
            <w:r w:rsidR="000626BF"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134E40" w:rsidRPr="00601721" w:rsidRDefault="00134E40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集镇人民政府</w:t>
            </w:r>
          </w:p>
        </w:tc>
        <w:tc>
          <w:tcPr>
            <w:tcW w:w="3678" w:type="dxa"/>
            <w:vAlign w:val="center"/>
          </w:tcPr>
          <w:p w:rsidR="00134E40" w:rsidRPr="00601721" w:rsidRDefault="00134E40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集镇人民政府、江苏省农业科学院、宿迁市宿城区农产品综合检验检测中心、宿城区园艺技术推广站、宿迁市宿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>集镇葡萄行业协会</w:t>
            </w:r>
          </w:p>
        </w:tc>
      </w:tr>
      <w:tr w:rsidR="000626BF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2080" w:type="dxa"/>
            <w:vAlign w:val="center"/>
          </w:tcPr>
          <w:p w:rsidR="000626BF" w:rsidRDefault="000626BF" w:rsidP="00462CA7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 xml:space="preserve">DB3213/T </w:t>
            </w:r>
          </w:p>
          <w:p w:rsidR="000626BF" w:rsidRPr="00601721" w:rsidRDefault="000626BF" w:rsidP="00462CA7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1065-2024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pStyle w:val="a5"/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szCs w:val="21"/>
              </w:rPr>
            </w:pPr>
            <w:r w:rsidRPr="00601721">
              <w:rPr>
                <w:rFonts w:asciiTheme="minorEastAsia" w:eastAsiaTheme="minorEastAsia" w:hAnsiTheme="minorEastAsia" w:cs="宋体" w:hint="eastAsia"/>
                <w:szCs w:val="21"/>
              </w:rPr>
              <w:t>设施葡萄套种大球盖菇生产技术规程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pStyle w:val="a5"/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集镇人民政府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pStyle w:val="a5"/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集镇人民政府、江苏省农业科学院、宿迁市宿城区农产品综合检验检测中心、宿迁市宿</w:t>
            </w:r>
            <w:proofErr w:type="gramStart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城区陈</w:t>
            </w:r>
            <w:proofErr w:type="gramEnd"/>
            <w:r w:rsidRPr="00601721">
              <w:rPr>
                <w:rFonts w:asciiTheme="minorEastAsia" w:eastAsiaTheme="minorEastAsia" w:hAnsiTheme="minorEastAsia" w:hint="eastAsia"/>
                <w:szCs w:val="21"/>
              </w:rPr>
              <w:t>集镇葡萄行业协会</w:t>
            </w:r>
          </w:p>
        </w:tc>
      </w:tr>
      <w:tr w:rsidR="000626BF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2080" w:type="dxa"/>
            <w:vAlign w:val="center"/>
          </w:tcPr>
          <w:p w:rsidR="000626BF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 xml:space="preserve">DB3213/T </w:t>
            </w:r>
          </w:p>
          <w:p w:rsidR="000626BF" w:rsidRPr="00601721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1066-2024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小体型肉鸭网上饲养技术操作规程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</w:rPr>
              <w:t>沭阳众客种禽有限公司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</w:rPr>
              <w:t>沭阳众客种禽有限公司、扬州大学、沭阳县畜牧兽医站</w:t>
            </w:r>
          </w:p>
        </w:tc>
      </w:tr>
      <w:tr w:rsidR="000626BF" w:rsidTr="000A4EF2">
        <w:trPr>
          <w:trHeight w:val="454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2080" w:type="dxa"/>
            <w:vAlign w:val="center"/>
          </w:tcPr>
          <w:p w:rsidR="000626BF" w:rsidRPr="00601721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DB3213/T 1067.1-2024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地理标志产品  宿迁籼米</w:t>
            </w:r>
          </w:p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第1部分：稻谷种植技术规程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宿迁市农业农村局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宿迁市农业技术综合服务中心、江苏省农业科学院</w:t>
            </w:r>
          </w:p>
        </w:tc>
      </w:tr>
      <w:tr w:rsidR="000626BF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2080" w:type="dxa"/>
            <w:vAlign w:val="center"/>
          </w:tcPr>
          <w:p w:rsidR="000626BF" w:rsidRPr="00601721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DB3213/T 1067.2-2024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地理标志产品  宿迁籼米</w:t>
            </w:r>
          </w:p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第2部分：稻谷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宿迁市农业农村局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宿迁市农业技术综合服务中心、江苏省农业科学院</w:t>
            </w:r>
          </w:p>
        </w:tc>
      </w:tr>
      <w:tr w:rsidR="000626BF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2080" w:type="dxa"/>
            <w:vAlign w:val="center"/>
          </w:tcPr>
          <w:p w:rsidR="000626BF" w:rsidRPr="00601721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DB3213/T 1067.3-2024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地理标志产品  宿迁籼米</w:t>
            </w:r>
          </w:p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第3部分：大米加工技术规范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宿迁市农业农村局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宿迁市农业技术综合服务中心、江苏省农业科学院</w:t>
            </w:r>
          </w:p>
        </w:tc>
      </w:tr>
      <w:tr w:rsidR="000626BF" w:rsidTr="00793E47">
        <w:trPr>
          <w:trHeight w:val="767"/>
          <w:jc w:val="center"/>
        </w:trPr>
        <w:tc>
          <w:tcPr>
            <w:tcW w:w="764" w:type="dxa"/>
            <w:vAlign w:val="center"/>
          </w:tcPr>
          <w:p w:rsidR="000626BF" w:rsidRPr="00601721" w:rsidRDefault="000626B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7</w:t>
            </w:r>
          </w:p>
        </w:tc>
        <w:tc>
          <w:tcPr>
            <w:tcW w:w="2080" w:type="dxa"/>
            <w:vAlign w:val="center"/>
          </w:tcPr>
          <w:p w:rsidR="000626BF" w:rsidRPr="00601721" w:rsidRDefault="000626BF" w:rsidP="007C04FF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DB3213/T 1067.4-2024</w:t>
            </w:r>
          </w:p>
        </w:tc>
        <w:tc>
          <w:tcPr>
            <w:tcW w:w="3140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地理标志产品  宿迁籼米</w:t>
            </w:r>
          </w:p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第4部分：大米</w:t>
            </w:r>
          </w:p>
        </w:tc>
        <w:tc>
          <w:tcPr>
            <w:tcW w:w="1486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2024.4.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 w:rsidR="000626BF" w:rsidRPr="00601721" w:rsidRDefault="000626BF" w:rsidP="0053165C">
            <w:pPr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01721">
              <w:rPr>
                <w:rFonts w:asciiTheme="minorEastAsia" w:eastAsiaTheme="minorEastAsia" w:hAnsiTheme="minorEastAsia" w:cs="仿宋" w:hint="eastAsia"/>
                <w:szCs w:val="21"/>
              </w:rPr>
              <w:t>2024.5.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2327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kern w:val="0"/>
                <w:szCs w:val="21"/>
              </w:rPr>
              <w:t>宿迁市农业农村局</w:t>
            </w:r>
          </w:p>
        </w:tc>
        <w:tc>
          <w:tcPr>
            <w:tcW w:w="3678" w:type="dxa"/>
            <w:vAlign w:val="center"/>
          </w:tcPr>
          <w:p w:rsidR="000626BF" w:rsidRPr="00601721" w:rsidRDefault="000626BF" w:rsidP="0055370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1721">
              <w:rPr>
                <w:rFonts w:asciiTheme="minorEastAsia" w:eastAsiaTheme="minorEastAsia" w:hAnsiTheme="minorEastAsia" w:hint="eastAsia"/>
                <w:szCs w:val="21"/>
              </w:rPr>
              <w:t>宿迁市农业技术综合服务中心、江苏省农业科学院</w:t>
            </w:r>
          </w:p>
        </w:tc>
      </w:tr>
    </w:tbl>
    <w:p w:rsidR="001C3C61" w:rsidRDefault="00201B37">
      <w:pPr>
        <w:spacing w:line="240" w:lineRule="atLeast"/>
        <w:rPr>
          <w:rFonts w:ascii="黑体" w:eastAsia="黑体" w:hAnsi="黑体" w:cs="方正仿宋_GBK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4100195</wp:posOffset>
                </wp:positionV>
                <wp:extent cx="640715" cy="784860"/>
                <wp:effectExtent l="4445" t="4445" r="21590" b="1079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C3C61" w:rsidRDefault="00201B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—7—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-60.65pt;margin-top:322.85pt;width:50.45pt;height:6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" strokecolor="white">
                <v:textbox style="layout-flow:vertical-ideographic">
                  <w:txbxContent>
                    <w:p w:rsidR="001C3C61" w:rsidRDefault="00201B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—7—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C61">
      <w:pgSz w:w="16838" w:h="11906" w:orient="landscape"/>
      <w:pgMar w:top="1349" w:right="1440" w:bottom="1349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D9" w:rsidRDefault="00316BD9" w:rsidP="00024950">
      <w:r>
        <w:separator/>
      </w:r>
    </w:p>
  </w:endnote>
  <w:endnote w:type="continuationSeparator" w:id="0">
    <w:p w:rsidR="00316BD9" w:rsidRDefault="00316BD9" w:rsidP="000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D9" w:rsidRDefault="00316BD9" w:rsidP="00024950">
      <w:r>
        <w:separator/>
      </w:r>
    </w:p>
  </w:footnote>
  <w:footnote w:type="continuationSeparator" w:id="0">
    <w:p w:rsidR="00316BD9" w:rsidRDefault="00316BD9" w:rsidP="0002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WNiYjRhZTQxM2ZhZjZkNzJhOGM0YjY3ZjMxNDIifQ=="/>
  </w:docVars>
  <w:rsids>
    <w:rsidRoot w:val="5E4046AA"/>
    <w:rsid w:val="00024950"/>
    <w:rsid w:val="00043322"/>
    <w:rsid w:val="00045A23"/>
    <w:rsid w:val="000626BF"/>
    <w:rsid w:val="000654F7"/>
    <w:rsid w:val="000A4EF2"/>
    <w:rsid w:val="00134E40"/>
    <w:rsid w:val="00141A82"/>
    <w:rsid w:val="00154CF1"/>
    <w:rsid w:val="001C3C61"/>
    <w:rsid w:val="00201B37"/>
    <w:rsid w:val="00314E3E"/>
    <w:rsid w:val="00316BD9"/>
    <w:rsid w:val="003244BD"/>
    <w:rsid w:val="003F3A81"/>
    <w:rsid w:val="00462CA7"/>
    <w:rsid w:val="004D7246"/>
    <w:rsid w:val="00583DAD"/>
    <w:rsid w:val="00601721"/>
    <w:rsid w:val="00690D5A"/>
    <w:rsid w:val="0069226B"/>
    <w:rsid w:val="006D2FFB"/>
    <w:rsid w:val="00725D0E"/>
    <w:rsid w:val="00975CAE"/>
    <w:rsid w:val="009B0A8E"/>
    <w:rsid w:val="009B4C08"/>
    <w:rsid w:val="009D33EE"/>
    <w:rsid w:val="009E44B4"/>
    <w:rsid w:val="00A043AA"/>
    <w:rsid w:val="00A27E61"/>
    <w:rsid w:val="00A72BE7"/>
    <w:rsid w:val="00AB49EC"/>
    <w:rsid w:val="00AD16A3"/>
    <w:rsid w:val="00B14743"/>
    <w:rsid w:val="00B43CA6"/>
    <w:rsid w:val="00B50B15"/>
    <w:rsid w:val="00BE39B7"/>
    <w:rsid w:val="00BE7B26"/>
    <w:rsid w:val="00BF0F31"/>
    <w:rsid w:val="00C62D2A"/>
    <w:rsid w:val="00D5337C"/>
    <w:rsid w:val="00D75451"/>
    <w:rsid w:val="00DC79BC"/>
    <w:rsid w:val="00DD0EF3"/>
    <w:rsid w:val="00DD317B"/>
    <w:rsid w:val="00DE722F"/>
    <w:rsid w:val="00E46569"/>
    <w:rsid w:val="00E55FE8"/>
    <w:rsid w:val="00E57F99"/>
    <w:rsid w:val="00EF4B53"/>
    <w:rsid w:val="00F64279"/>
    <w:rsid w:val="00FB0B75"/>
    <w:rsid w:val="03C233B7"/>
    <w:rsid w:val="126D31E8"/>
    <w:rsid w:val="18FB79A1"/>
    <w:rsid w:val="1C2A0C94"/>
    <w:rsid w:val="29357E2B"/>
    <w:rsid w:val="29CE591A"/>
    <w:rsid w:val="32496611"/>
    <w:rsid w:val="39A07876"/>
    <w:rsid w:val="45232366"/>
    <w:rsid w:val="5AD01C43"/>
    <w:rsid w:val="5E4046AA"/>
    <w:rsid w:val="61092024"/>
    <w:rsid w:val="6A5B0897"/>
    <w:rsid w:val="75E82959"/>
    <w:rsid w:val="786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02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249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02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249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宿迁市地方标准发布公告</dc:title>
  <dc:creator>Administrator</dc:creator>
  <cp:lastModifiedBy>Administrator</cp:lastModifiedBy>
  <cp:revision>9</cp:revision>
  <cp:lastPrinted>2023-03-20T02:42:00Z</cp:lastPrinted>
  <dcterms:created xsi:type="dcterms:W3CDTF">2023-11-06T02:18:00Z</dcterms:created>
  <dcterms:modified xsi:type="dcterms:W3CDTF">2024-04-12T07:35:00Z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01D82EBC63074692BF8C99BC4002526C</vt:lpwstr>
  </property>
</Properties>
</file>