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sz w:val="36"/>
          <w:szCs w:val="36"/>
        </w:rPr>
        <w:t>年度市级产业发展引导资金（标准化建设）项目汇总表</w:t>
      </w:r>
    </w:p>
    <w:bookmarkEnd w:id="0"/>
    <w:tbl>
      <w:tblPr>
        <w:tblStyle w:val="3"/>
        <w:tblpPr w:leftFromText="180" w:rightFromText="180" w:vertAnchor="text" w:horzAnchor="page" w:tblpXSpec="center" w:tblpY="35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705"/>
        <w:gridCol w:w="2460"/>
        <w:gridCol w:w="900"/>
        <w:gridCol w:w="3240"/>
        <w:gridCol w:w="2265"/>
        <w:gridCol w:w="2001"/>
        <w:gridCol w:w="1005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属地区</w:t>
            </w:r>
          </w:p>
        </w:tc>
        <w:tc>
          <w:tcPr>
            <w:tcW w:w="7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申报项目基本情况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申报金额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审核金额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2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获批时间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验收（发布、组织）时间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修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订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标准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产业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标准化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B66C3"/>
    <w:rsid w:val="000A14F4"/>
    <w:rsid w:val="15DA0777"/>
    <w:rsid w:val="4EF4670F"/>
    <w:rsid w:val="69AB6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2022-01-24T09:15:00Z</dcterms:created>
  <dc:creator>网商小二</dc:creator>
  <cp:lastModifiedBy>网商小二</cp:lastModifiedBy>
  <dcterms:modified xsi:type="dcterms:W3CDTF">2022-01-24T09:24:26Z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7BBF362711F04136871ACFC492C90B6B</vt:lpwstr>
  </property>
</Properties>
</file>