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1E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68FD3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不合格项目的小知识</w:t>
      </w:r>
    </w:p>
    <w:p w14:paraId="26EEF73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  <w:t>一、菌落总数</w:t>
      </w:r>
    </w:p>
    <w:p w14:paraId="0693D35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Autospacing="0" w:line="578" w:lineRule="exact"/>
        <w:ind w:firstLine="640"/>
        <w:textAlignment w:val="auto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 w14:paraId="0A6BD11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  <w:t>二、霉菌</w:t>
      </w:r>
      <w:bookmarkStart w:id="0" w:name="_GoBack"/>
      <w:bookmarkEnd w:id="0"/>
    </w:p>
    <w:p w14:paraId="4F92A9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霉菌是真菌的一部分，其特点是菌丝体较发达，无较大的子实体。同其他真菌一样，也有细胞壁，寄生或腐生方式生存。霉菌有的使食品转变为有毒物质，有的可能在食品中产生毒素，即霉菌毒素。对人体健康造成的危害极大，主要表现为慢性中毒、致癌、致畸、致突变作用。</w:t>
      </w:r>
    </w:p>
    <w:p w14:paraId="17A126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冲调谷物饮料霉菌超标的原因</w:t>
      </w:r>
    </w:p>
    <w:p w14:paraId="430957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1、原材料污染：一些谷物在种植、收割、加工过程中受到污染，携带了大量的霉菌。如果使用这些带有霉菌的谷物制作饮料，就会导致产品中霉菌超标。</w:t>
      </w:r>
    </w:p>
    <w:p w14:paraId="707465A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2、生产过程污染：在生产过程中，如果生产设备、容器、工具等没有得到充分的清洗和消毒，或者生产环境卫生条件不良，都可能导致霉菌的滋生。</w:t>
      </w:r>
    </w:p>
    <w:p w14:paraId="25D53F1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3、储存环境不良：如果冲调谷物饮料在储存过程中没有得到妥善的管理，如温度过高、湿度过大等，都可能导致霉菌的繁殖。</w:t>
      </w:r>
    </w:p>
    <w:p w14:paraId="1E2C999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4、包装材料问题：一些包装材料可能存在孔隙或杂质，为霉菌提供了生存的环境。特别是在高温、高湿度的环境下，霉菌更容易滋生。</w:t>
      </w:r>
    </w:p>
    <w:p w14:paraId="7F76D8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0" w:line="578" w:lineRule="exact"/>
        <w:ind w:left="0" w:right="0" w:firstLine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  <w:t>三、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  <w:t>铅(以 Pb 计)</w:t>
      </w:r>
    </w:p>
    <w:p w14:paraId="14B7898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0" w:line="578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铅是一种慢性和积累性的重金属污染物，进入人体后，少部分会随着身体代谢排出体外，大部分会在体内蓄积。国标规定，油脂及其制品中铅（以Pb计）最大限量值为0.1mg/kg。铅含量超标可能是生产企业对原料把关不严，使用了铅含量超标的原料，也可能是污染物从生产设备迁移入食品导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D6E15"/>
    <w:rsid w:val="11002AE4"/>
    <w:rsid w:val="213D6E15"/>
    <w:rsid w:val="3B9302EB"/>
    <w:rsid w:val="6958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937</Characters>
  <Lines>0</Lines>
  <Paragraphs>0</Paragraphs>
  <TotalTime>5</TotalTime>
  <ScaleCrop>false</ScaleCrop>
  <LinksUpToDate>false</LinksUpToDate>
  <CharactersWithSpaces>945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2025-06-26T01:55:00Z</dcterms:created>
  <dc:creator>DD</dc:creator>
  <cp:lastModifiedBy>DD</cp:lastModifiedBy>
  <dcterms:modified xsi:type="dcterms:W3CDTF">2025-07-04T03:36:49Z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EE6798D3E3DD47C298C375A8B9B55FF9_13</vt:lpwstr>
  </property>
  <property fmtid="{D5CDD505-2E9C-101B-9397-08002B2CF9AE}" pid="4" name="KSOTemplateDocerSaveRecord">
    <vt:lpwstr>eyJoZGlkIjoiZmZhNzcxMjBhNzcyNDAxNWY1NmIwMjZmYTYwZmY2YjIiLCJ1c2VySWQiOiI0NjAwNjA5NDkifQ==</vt:lpwstr>
  </property>
</Properties>
</file>